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77B" w:rsidRDefault="00F228F7">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TSG-RAN2#119bis-e</w:t>
      </w:r>
      <w:r>
        <w:rPr>
          <w:rFonts w:eastAsia="맑은 고딕" w:cs="Arial"/>
          <w:b/>
          <w:noProof/>
          <w:color w:val="000000" w:themeColor="text1"/>
          <w:sz w:val="24"/>
          <w:lang w:eastAsia="ko-KR"/>
        </w:rPr>
        <w:tab/>
      </w:r>
      <w:r w:rsidR="000D6CB0" w:rsidRPr="000D6CB0">
        <w:rPr>
          <w:rFonts w:eastAsia="맑은 고딕" w:cs="Arial"/>
          <w:b/>
          <w:i/>
          <w:noProof/>
          <w:color w:val="000000" w:themeColor="text1"/>
          <w:sz w:val="32"/>
          <w:szCs w:val="32"/>
          <w:lang w:eastAsia="ko-KR"/>
        </w:rPr>
        <w:t>R2-2210010</w:t>
      </w:r>
      <w:bookmarkStart w:id="0" w:name="_GoBack"/>
      <w:bookmarkEnd w:id="0"/>
    </w:p>
    <w:p w:rsidR="0063177B" w:rsidRDefault="00F228F7">
      <w:pPr>
        <w:pStyle w:val="CRCoverPage"/>
        <w:tabs>
          <w:tab w:val="right" w:pos="9639"/>
        </w:tabs>
        <w:spacing w:after="0"/>
        <w:rPr>
          <w:rFonts w:eastAsia="맑은 고딕" w:cs="Arial"/>
          <w:b/>
          <w:noProof/>
          <w:color w:val="000000" w:themeColor="text1"/>
          <w:sz w:val="24"/>
          <w:vertAlign w:val="superscript"/>
          <w:lang w:eastAsia="ko-KR"/>
        </w:rPr>
      </w:pPr>
      <w:r>
        <w:rPr>
          <w:rFonts w:cs="Arial"/>
          <w:b/>
          <w:noProof/>
          <w:color w:val="000000" w:themeColor="text1"/>
          <w:sz w:val="24"/>
        </w:rPr>
        <w:t>Online, 10th Oct – 19th Oct, 2022</w:t>
      </w:r>
      <w:r>
        <w:rPr>
          <w:rFonts w:eastAsia="맑은 고딕" w:cs="Arial"/>
          <w:b/>
          <w:noProof/>
          <w:color w:val="000000" w:themeColor="text1"/>
          <w:sz w:val="24"/>
          <w:lang w:eastAsia="ko-KR"/>
        </w:rPr>
        <w:tab/>
      </w:r>
    </w:p>
    <w:p w:rsidR="0063177B" w:rsidRDefault="00F228F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63177B" w:rsidRDefault="0063177B">
      <w:pPr>
        <w:pStyle w:val="CRCoverPage"/>
        <w:tabs>
          <w:tab w:val="right" w:pos="9639"/>
        </w:tabs>
        <w:spacing w:after="0"/>
        <w:rPr>
          <w:rFonts w:eastAsia="맑은 고딕" w:cs="Arial"/>
          <w:b/>
          <w:noProof/>
          <w:color w:val="000000" w:themeColor="text1"/>
          <w:sz w:val="24"/>
          <w:lang w:eastAsia="ko-KR"/>
        </w:rPr>
      </w:pPr>
    </w:p>
    <w:p w:rsidR="0063177B" w:rsidRDefault="00F228F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Pr>
          <w:rFonts w:ascii="Arial" w:hAnsi="Arial" w:cs="Arial"/>
          <w:color w:val="000000" w:themeColor="text1"/>
          <w:sz w:val="24"/>
          <w:lang w:val="en-US" w:eastAsia="ko-KR"/>
        </w:rPr>
        <w:t>8.5.3.2 (FS_NR_XR_enh)</w:t>
      </w:r>
    </w:p>
    <w:p w:rsidR="0063177B" w:rsidRDefault="00F228F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63177B" w:rsidRDefault="00F228F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0D6CB0" w:rsidRPr="000D6CB0">
        <w:rPr>
          <w:rFonts w:ascii="Arial" w:hAnsi="Arial" w:cs="Arial"/>
          <w:color w:val="000000" w:themeColor="text1"/>
          <w:sz w:val="24"/>
          <w:lang w:val="en-US" w:eastAsia="ko-KR"/>
        </w:rPr>
        <w:t>Enhancement in legacy power saving for XR</w:t>
      </w:r>
    </w:p>
    <w:p w:rsidR="0063177B" w:rsidRDefault="00F228F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63177B" w:rsidRDefault="00F228F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63177B" w:rsidRDefault="00F228F7">
      <w:pPr>
        <w:rPr>
          <w:rFonts w:ascii="Arial" w:hAnsi="Arial" w:cs="Arial"/>
          <w:color w:val="000000" w:themeColor="text1"/>
          <w:lang w:val="en-US" w:eastAsia="ko-KR"/>
        </w:rPr>
      </w:pPr>
      <w:r>
        <w:rPr>
          <w:rFonts w:ascii="Arial" w:hAnsi="Arial" w:cs="Arial"/>
          <w:color w:val="000000" w:themeColor="text1"/>
          <w:lang w:val="en-US" w:eastAsia="ko-KR"/>
        </w:rPr>
        <w:t xml:space="preserve">In the last meeting, RAN2 agreed to study RAN2-specific aspects for XR-specific power saving, and in this meeting, the non-DRX enhancement is considered as one of the scope for XR-specific </w:t>
      </w:r>
      <w:r>
        <w:rPr>
          <w:rFonts w:ascii="Arial" w:hAnsi="Arial" w:cs="Arial"/>
          <w:color w:val="000000" w:themeColor="text1"/>
          <w:lang w:val="en-US" w:eastAsia="ko-KR"/>
        </w:rPr>
        <w:t>power saving.</w:t>
      </w:r>
    </w:p>
    <w:tbl>
      <w:tblPr>
        <w:tblStyle w:val="ab"/>
        <w:tblW w:w="0" w:type="auto"/>
        <w:tblLook w:val="04A0" w:firstRow="1" w:lastRow="0" w:firstColumn="1" w:lastColumn="0" w:noHBand="0" w:noVBand="1"/>
      </w:tblPr>
      <w:tblGrid>
        <w:gridCol w:w="9631"/>
      </w:tblGrid>
      <w:tr w:rsidR="0063177B">
        <w:tc>
          <w:tcPr>
            <w:tcW w:w="9631" w:type="dxa"/>
          </w:tcPr>
          <w:p w:rsidR="0063177B" w:rsidRDefault="00F228F7">
            <w:pPr>
              <w:pStyle w:val="Agreement"/>
              <w:tabs>
                <w:tab w:val="num" w:pos="1619"/>
              </w:tabs>
              <w:spacing w:line="240" w:lineRule="auto"/>
              <w:rPr>
                <w:rFonts w:cs="Arial"/>
                <w:color w:val="000000" w:themeColor="text1"/>
                <w:lang w:val="en-US" w:eastAsia="ko-KR"/>
              </w:rPr>
            </w:pPr>
            <w:r>
              <w:t>RAN2-specific aspects can be studied based on contributions (e.g. multiple XR traffic flows with different periodicities, SFN wrap-around, RAN2-specific CDRX aspects, …).</w:t>
            </w:r>
          </w:p>
        </w:tc>
      </w:tr>
    </w:tbl>
    <w:p w:rsidR="0063177B" w:rsidRDefault="0063177B">
      <w:pPr>
        <w:rPr>
          <w:rFonts w:ascii="Arial" w:hAnsi="Arial" w:cs="Arial"/>
          <w:color w:val="000000" w:themeColor="text1"/>
          <w:lang w:val="en-US" w:eastAsia="ko-KR"/>
        </w:rPr>
      </w:pPr>
    </w:p>
    <w:p w:rsidR="0063177B" w:rsidRDefault="00F228F7">
      <w:pPr>
        <w:rPr>
          <w:rFonts w:ascii="Arial" w:hAnsi="Arial" w:cs="Arial"/>
          <w:color w:val="000000" w:themeColor="text1"/>
          <w:lang w:val="en-US" w:eastAsia="ko-KR"/>
        </w:rPr>
      </w:pPr>
      <w:r>
        <w:rPr>
          <w:rFonts w:ascii="Arial" w:hAnsi="Arial" w:cs="Arial"/>
          <w:color w:val="000000" w:themeColor="text1"/>
          <w:lang w:val="en-US" w:eastAsia="ko-KR"/>
        </w:rPr>
        <w:t xml:space="preserve">In RAN2#119bis-e, we discuss the non-DRX enhancement for XR-specific </w:t>
      </w:r>
      <w:r>
        <w:rPr>
          <w:rFonts w:ascii="Arial" w:hAnsi="Arial" w:cs="Arial"/>
          <w:color w:val="000000" w:themeColor="text1"/>
          <w:lang w:val="en-US" w:eastAsia="ko-KR"/>
        </w:rPr>
        <w:t>power saving.</w:t>
      </w:r>
    </w:p>
    <w:p w:rsidR="0063177B" w:rsidRDefault="00F228F7">
      <w:pPr>
        <w:pStyle w:val="1"/>
        <w:rPr>
          <w:rFonts w:cs="Arial"/>
          <w:color w:val="000000" w:themeColor="text1"/>
          <w:lang w:val="en-US"/>
        </w:rPr>
      </w:pPr>
      <w:r>
        <w:rPr>
          <w:rFonts w:cs="Arial"/>
          <w:color w:val="000000" w:themeColor="text1"/>
          <w:lang w:val="en-US"/>
        </w:rPr>
        <w:t>2.</w:t>
      </w:r>
      <w:r>
        <w:rPr>
          <w:rFonts w:cs="Arial"/>
          <w:color w:val="000000" w:themeColor="text1"/>
          <w:lang w:val="en-US"/>
        </w:rPr>
        <w:tab/>
        <w:t>Discussion</w:t>
      </w:r>
    </w:p>
    <w:p w:rsidR="0063177B" w:rsidRDefault="00F228F7">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In legacy</w:t>
      </w:r>
      <w:r>
        <w:rPr>
          <w:rFonts w:ascii="Arial" w:eastAsia="맑은 고딕" w:hAnsi="Arial" w:cs="Arial" w:hint="eastAsia"/>
          <w:color w:val="000000"/>
          <w:lang w:eastAsia="ko-KR"/>
        </w:rPr>
        <w:t>, there a</w:t>
      </w:r>
      <w:r>
        <w:rPr>
          <w:rFonts w:ascii="Arial" w:eastAsia="맑은 고딕" w:hAnsi="Arial" w:cs="Arial"/>
          <w:color w:val="000000"/>
          <w:lang w:eastAsia="ko-KR"/>
        </w:rPr>
        <w:t xml:space="preserve">re several mechanisms for power saving, e.g., DRX, Dormant BWP or Deactivated SCG. </w:t>
      </w:r>
      <w:r>
        <w:rPr>
          <w:rFonts w:ascii="Arial" w:eastAsia="맑은 고딕" w:hAnsi="Arial" w:cs="Arial"/>
          <w:color w:val="000000"/>
          <w:lang w:eastAsia="ko-KR"/>
        </w:rPr>
        <w:t xml:space="preserve">Though </w:t>
      </w:r>
      <w:r>
        <w:rPr>
          <w:rFonts w:ascii="Arial" w:eastAsia="맑은 고딕" w:hAnsi="Arial" w:cs="Arial"/>
          <w:color w:val="000000"/>
          <w:lang w:eastAsia="ko-KR"/>
        </w:rPr>
        <w:t>the</w:t>
      </w:r>
      <w:r>
        <w:rPr>
          <w:rFonts w:ascii="Arial" w:eastAsia="맑은 고딕" w:hAnsi="Arial" w:cs="Arial"/>
          <w:color w:val="000000"/>
          <w:lang w:eastAsia="ko-KR"/>
        </w:rPr>
        <w:t xml:space="preserve"> DRX enhancement is </w:t>
      </w:r>
      <w:r>
        <w:rPr>
          <w:rFonts w:ascii="Arial" w:eastAsia="맑은 고딕" w:hAnsi="Arial" w:cs="Arial"/>
          <w:color w:val="000000"/>
          <w:lang w:eastAsia="ko-KR"/>
        </w:rPr>
        <w:t>main area of XR power saving</w:t>
      </w:r>
      <w:r>
        <w:rPr>
          <w:rFonts w:ascii="Arial" w:eastAsia="맑은 고딕" w:hAnsi="Arial" w:cs="Arial"/>
          <w:color w:val="000000"/>
          <w:lang w:eastAsia="ko-KR"/>
        </w:rPr>
        <w:t xml:space="preserve">, </w:t>
      </w:r>
      <w:r>
        <w:rPr>
          <w:rFonts w:ascii="Arial" w:eastAsia="맑은 고딕" w:hAnsi="Arial" w:cs="Arial"/>
          <w:color w:val="000000"/>
          <w:lang w:eastAsia="ko-KR"/>
        </w:rPr>
        <w:t xml:space="preserve">we think </w:t>
      </w:r>
      <w:r>
        <w:rPr>
          <w:rFonts w:ascii="Arial" w:eastAsia="맑은 고딕" w:hAnsi="Arial" w:cs="Arial"/>
          <w:color w:val="000000"/>
          <w:lang w:eastAsia="ko-KR"/>
        </w:rPr>
        <w:t>other mechanism</w:t>
      </w:r>
      <w:r>
        <w:rPr>
          <w:rFonts w:ascii="Arial" w:eastAsia="맑은 고딕" w:hAnsi="Arial" w:cs="Arial"/>
          <w:color w:val="000000"/>
          <w:lang w:eastAsia="ko-KR"/>
        </w:rPr>
        <w:t>s</w:t>
      </w:r>
      <w:r>
        <w:rPr>
          <w:rFonts w:ascii="Arial" w:eastAsia="맑은 고딕" w:hAnsi="Arial" w:cs="Arial"/>
          <w:color w:val="000000"/>
          <w:lang w:eastAsia="ko-KR"/>
        </w:rPr>
        <w:t xml:space="preserve"> </w:t>
      </w:r>
      <w:r>
        <w:rPr>
          <w:rFonts w:ascii="Arial" w:eastAsia="맑은 고딕" w:hAnsi="Arial" w:cs="Arial"/>
          <w:color w:val="000000"/>
          <w:lang w:eastAsia="ko-KR"/>
        </w:rPr>
        <w:t xml:space="preserve">like Dormant BWP and Deactivated SCG </w:t>
      </w:r>
      <w:r>
        <w:rPr>
          <w:rFonts w:ascii="Arial" w:eastAsia="맑은 고딕" w:hAnsi="Arial" w:cs="Arial"/>
          <w:color w:val="000000"/>
          <w:lang w:eastAsia="ko-KR"/>
        </w:rPr>
        <w:t>can be also considered</w:t>
      </w:r>
      <w:r>
        <w:rPr>
          <w:rFonts w:ascii="Arial" w:eastAsia="맑은 고딕" w:hAnsi="Arial" w:cs="Arial"/>
          <w:color w:val="000000"/>
          <w:lang w:eastAsia="ko-KR"/>
        </w:rPr>
        <w:t xml:space="preserve"> because they are better than DRX from the power saving point of view</w:t>
      </w:r>
      <w:r>
        <w:rPr>
          <w:rFonts w:ascii="Arial" w:eastAsia="맑은 고딕" w:hAnsi="Arial" w:cs="Arial"/>
          <w:color w:val="000000"/>
          <w:lang w:eastAsia="ko-KR"/>
        </w:rPr>
        <w:t>.</w:t>
      </w:r>
    </w:p>
    <w:p w:rsidR="0063177B" w:rsidRDefault="00F228F7">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Typically, XR t</w:t>
      </w:r>
      <w:r>
        <w:rPr>
          <w:rFonts w:ascii="Arial" w:eastAsia="맑은 고딕" w:hAnsi="Arial" w:cs="Arial"/>
          <w:color w:val="000000"/>
          <w:lang w:eastAsia="ko-KR"/>
        </w:rPr>
        <w:t>r</w:t>
      </w:r>
      <w:r>
        <w:rPr>
          <w:rFonts w:ascii="Arial" w:eastAsia="맑은 고딕" w:hAnsi="Arial" w:cs="Arial" w:hint="eastAsia"/>
          <w:color w:val="000000"/>
          <w:lang w:eastAsia="ko-KR"/>
        </w:rPr>
        <w:t xml:space="preserve">affic </w:t>
      </w:r>
      <w:r>
        <w:rPr>
          <w:rFonts w:ascii="Arial" w:eastAsia="맑은 고딕" w:hAnsi="Arial" w:cs="Arial"/>
          <w:color w:val="000000"/>
          <w:lang w:eastAsia="ko-KR"/>
        </w:rPr>
        <w:t>is transmitted in a form of</w:t>
      </w:r>
      <w:r>
        <w:rPr>
          <w:rFonts w:ascii="Arial" w:eastAsia="맑은 고딕" w:hAnsi="Arial" w:cs="Arial"/>
          <w:color w:val="000000"/>
          <w:lang w:eastAsia="ko-KR"/>
        </w:rPr>
        <w:t xml:space="preserve"> data bursts</w:t>
      </w:r>
      <w:r>
        <w:rPr>
          <w:rFonts w:ascii="Arial" w:eastAsia="맑은 고딕" w:hAnsi="Arial" w:cs="Arial"/>
          <w:color w:val="000000"/>
          <w:lang w:eastAsia="ko-KR"/>
        </w:rPr>
        <w:t>, and there may be no data between data bursts</w:t>
      </w:r>
      <w:r>
        <w:rPr>
          <w:rFonts w:ascii="Arial" w:eastAsia="맑은 고딕" w:hAnsi="Arial" w:cs="Arial"/>
          <w:color w:val="000000"/>
          <w:lang w:eastAsia="ko-KR"/>
        </w:rPr>
        <w:t xml:space="preserve">. </w:t>
      </w:r>
      <w:r>
        <w:rPr>
          <w:rFonts w:ascii="Arial" w:eastAsia="맑은 고딕" w:hAnsi="Arial" w:cs="Arial"/>
          <w:color w:val="000000"/>
          <w:lang w:eastAsia="ko-KR"/>
        </w:rPr>
        <w:t>The</w:t>
      </w:r>
      <w:r>
        <w:rPr>
          <w:rFonts w:ascii="Arial" w:eastAsia="맑은 고딕" w:hAnsi="Arial" w:cs="Arial"/>
          <w:color w:val="000000"/>
          <w:lang w:eastAsia="ko-KR"/>
        </w:rPr>
        <w:t>n</w:t>
      </w:r>
      <w:r>
        <w:rPr>
          <w:rFonts w:ascii="Arial" w:eastAsia="맑은 고딕" w:hAnsi="Arial" w:cs="Arial"/>
          <w:color w:val="000000"/>
          <w:lang w:eastAsia="ko-KR"/>
        </w:rPr>
        <w:t xml:space="preserve">, if the UE </w:t>
      </w:r>
      <w:r>
        <w:rPr>
          <w:rFonts w:ascii="Arial" w:eastAsia="맑은 고딕" w:hAnsi="Arial" w:cs="Arial"/>
          <w:color w:val="000000"/>
          <w:lang w:eastAsia="ko-KR"/>
        </w:rPr>
        <w:t>go</w:t>
      </w:r>
      <w:r>
        <w:rPr>
          <w:rFonts w:ascii="Arial" w:eastAsia="맑은 고딕" w:hAnsi="Arial" w:cs="Arial"/>
          <w:color w:val="000000"/>
          <w:lang w:eastAsia="ko-KR"/>
        </w:rPr>
        <w:t>es</w:t>
      </w:r>
      <w:r>
        <w:rPr>
          <w:rFonts w:ascii="Arial" w:eastAsia="맑은 고딕" w:hAnsi="Arial" w:cs="Arial"/>
          <w:color w:val="000000"/>
          <w:lang w:eastAsia="ko-KR"/>
        </w:rPr>
        <w:t xml:space="preserve"> to </w:t>
      </w:r>
      <w:r>
        <w:rPr>
          <w:rFonts w:ascii="Arial" w:eastAsia="맑은 고딕" w:hAnsi="Arial" w:cs="Arial"/>
          <w:color w:val="000000"/>
          <w:lang w:eastAsia="ko-KR"/>
        </w:rPr>
        <w:t xml:space="preserve">power saving mode (i.e. </w:t>
      </w:r>
      <w:r>
        <w:rPr>
          <w:rFonts w:ascii="Arial" w:eastAsia="맑은 고딕" w:hAnsi="Arial" w:cs="Arial"/>
          <w:color w:val="000000"/>
          <w:lang w:eastAsia="ko-KR"/>
        </w:rPr>
        <w:t>Dormant BWP or Deactivated SCG</w:t>
      </w:r>
      <w:r>
        <w:rPr>
          <w:rFonts w:ascii="Arial" w:eastAsia="맑은 고딕" w:hAnsi="Arial" w:cs="Arial"/>
          <w:color w:val="000000"/>
          <w:lang w:eastAsia="ko-KR"/>
        </w:rPr>
        <w:t>)</w:t>
      </w:r>
      <w:r>
        <w:rPr>
          <w:rFonts w:ascii="Arial" w:eastAsia="맑은 고딕" w:hAnsi="Arial" w:cs="Arial"/>
          <w:color w:val="000000"/>
          <w:lang w:eastAsia="ko-KR"/>
        </w:rPr>
        <w:t xml:space="preserve"> </w:t>
      </w:r>
      <w:r>
        <w:rPr>
          <w:rFonts w:ascii="Arial" w:eastAsia="맑은 고딕" w:hAnsi="Arial" w:cs="Arial"/>
          <w:color w:val="000000"/>
          <w:lang w:eastAsia="ko-KR"/>
        </w:rPr>
        <w:t>between</w:t>
      </w:r>
      <w:r>
        <w:rPr>
          <w:rFonts w:ascii="Arial" w:eastAsia="맑은 고딕" w:hAnsi="Arial" w:cs="Arial"/>
          <w:color w:val="000000"/>
          <w:lang w:eastAsia="ko-KR"/>
        </w:rPr>
        <w:t xml:space="preserve"> data burst</w:t>
      </w:r>
      <w:r>
        <w:rPr>
          <w:rFonts w:ascii="Arial" w:eastAsia="맑은 고딕" w:hAnsi="Arial" w:cs="Arial"/>
          <w:color w:val="000000"/>
          <w:lang w:eastAsia="ko-KR"/>
        </w:rPr>
        <w:t>s, higher power saving gain</w:t>
      </w:r>
      <w:r>
        <w:rPr>
          <w:rFonts w:ascii="Arial" w:eastAsia="맑은 고딕" w:hAnsi="Arial" w:cs="Arial"/>
          <w:color w:val="000000"/>
          <w:lang w:eastAsia="ko-KR"/>
        </w:rPr>
        <w:t xml:space="preserve"> can be achieved</w:t>
      </w:r>
      <w:r>
        <w:rPr>
          <w:rFonts w:ascii="Arial" w:eastAsia="맑은 고딕" w:hAnsi="Arial" w:cs="Arial"/>
          <w:color w:val="000000"/>
          <w:lang w:eastAsia="ko-KR"/>
        </w:rPr>
        <w:t>.</w:t>
      </w:r>
    </w:p>
    <w:p w:rsidR="0063177B" w:rsidRDefault="00F228F7">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 xml:space="preserve">Observation 1. For the power saving purpose, it is beneficial for the UE to go to </w:t>
      </w:r>
      <w:r>
        <w:rPr>
          <w:rFonts w:ascii="Arial" w:eastAsia="맑은 고딕" w:hAnsi="Arial" w:cs="Arial"/>
          <w:b/>
          <w:color w:val="000000"/>
          <w:lang w:eastAsia="ko-KR"/>
        </w:rPr>
        <w:t xml:space="preserve">power saving mode (e.g. </w:t>
      </w:r>
      <w:r>
        <w:rPr>
          <w:rFonts w:ascii="Arial" w:eastAsia="맑은 고딕" w:hAnsi="Arial" w:cs="Arial"/>
          <w:b/>
          <w:color w:val="000000"/>
          <w:lang w:eastAsia="ko-KR"/>
        </w:rPr>
        <w:t>D</w:t>
      </w:r>
      <w:r>
        <w:rPr>
          <w:rFonts w:ascii="Arial" w:eastAsia="맑은 고딕" w:hAnsi="Arial" w:cs="Arial"/>
          <w:b/>
          <w:color w:val="000000"/>
          <w:lang w:eastAsia="ko-KR"/>
        </w:rPr>
        <w:t>ormant BWP</w:t>
      </w:r>
      <w:r>
        <w:rPr>
          <w:rFonts w:ascii="Arial" w:eastAsia="맑은 고딕" w:hAnsi="Arial" w:cs="Arial"/>
          <w:b/>
          <w:color w:val="000000"/>
          <w:lang w:eastAsia="ko-KR"/>
        </w:rPr>
        <w:t xml:space="preserve"> or Deactivated SCG)</w:t>
      </w:r>
      <w:r>
        <w:rPr>
          <w:rFonts w:ascii="Arial" w:eastAsia="맑은 고딕" w:hAnsi="Arial" w:cs="Arial"/>
          <w:b/>
          <w:color w:val="000000"/>
          <w:lang w:eastAsia="ko-KR"/>
        </w:rPr>
        <w:t xml:space="preserve"> </w:t>
      </w:r>
      <w:r>
        <w:rPr>
          <w:rFonts w:ascii="Arial" w:eastAsia="맑은 고딕" w:hAnsi="Arial" w:cs="Arial"/>
          <w:b/>
          <w:color w:val="000000"/>
          <w:lang w:eastAsia="ko-KR"/>
        </w:rPr>
        <w:t>between data bursts</w:t>
      </w:r>
      <w:r>
        <w:rPr>
          <w:rFonts w:ascii="Arial" w:eastAsia="맑은 고딕" w:hAnsi="Arial" w:cs="Arial"/>
          <w:b/>
          <w:color w:val="000000"/>
          <w:lang w:eastAsia="ko-KR"/>
        </w:rPr>
        <w:t>.</w:t>
      </w:r>
    </w:p>
    <w:p w:rsidR="0063177B" w:rsidRDefault="0063177B">
      <w:pPr>
        <w:spacing w:before="120" w:after="120" w:line="240" w:lineRule="auto"/>
        <w:rPr>
          <w:rFonts w:ascii="Arial" w:eastAsia="맑은 고딕" w:hAnsi="Arial" w:cs="Arial"/>
          <w:color w:val="000000"/>
          <w:lang w:eastAsia="ko-KR"/>
        </w:rPr>
      </w:pPr>
    </w:p>
    <w:p w:rsidR="0063177B" w:rsidRDefault="00F228F7">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To maximize the power saving gain between data bursts, it is required that the UE goes to power saving mode </w:t>
      </w:r>
      <w:r>
        <w:rPr>
          <w:rFonts w:ascii="Arial" w:eastAsia="맑은 고딕" w:hAnsi="Arial" w:cs="Arial"/>
          <w:color w:val="000000"/>
          <w:lang w:eastAsia="ko-KR"/>
        </w:rPr>
        <w:t>quickly</w:t>
      </w:r>
      <w:r>
        <w:rPr>
          <w:rFonts w:ascii="Arial" w:eastAsia="맑은 고딕" w:hAnsi="Arial" w:cs="Arial" w:hint="eastAsia"/>
          <w:color w:val="000000"/>
          <w:lang w:eastAsia="ko-KR"/>
        </w:rPr>
        <w:t xml:space="preserve"> after the end of data burst.</w:t>
      </w:r>
      <w:r>
        <w:rPr>
          <w:rFonts w:ascii="Arial" w:eastAsia="맑은 고딕" w:hAnsi="Arial" w:cs="Arial"/>
          <w:color w:val="000000"/>
          <w:lang w:eastAsia="ko-KR"/>
        </w:rPr>
        <w:t xml:space="preserve"> </w:t>
      </w:r>
      <w:r>
        <w:rPr>
          <w:rFonts w:ascii="Arial" w:eastAsia="맑은 고딕" w:hAnsi="Arial" w:cs="Arial"/>
          <w:color w:val="000000"/>
          <w:lang w:eastAsia="ko-KR"/>
        </w:rPr>
        <w:t>However</w:t>
      </w:r>
      <w:r>
        <w:rPr>
          <w:rFonts w:ascii="Arial" w:eastAsia="맑은 고딕" w:hAnsi="Arial" w:cs="Arial"/>
          <w:color w:val="000000"/>
          <w:lang w:eastAsia="ko-KR"/>
        </w:rPr>
        <w:t xml:space="preserve">, the UE should not go to power saving mode autonomously but should be based on network indication. Otherwise, </w:t>
      </w:r>
      <w:r>
        <w:rPr>
          <w:rFonts w:ascii="Arial" w:eastAsia="맑은 고딕" w:hAnsi="Arial" w:cs="Arial"/>
          <w:color w:val="000000"/>
          <w:lang w:eastAsia="ko-KR"/>
        </w:rPr>
        <w:t>synchronization between UE and network is broken, and UL resource is wasted or DL data is lost.</w:t>
      </w:r>
    </w:p>
    <w:p w:rsidR="0063177B" w:rsidRDefault="00F228F7">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For DL data burst, the network can easily know wh</w:t>
      </w:r>
      <w:r>
        <w:rPr>
          <w:rFonts w:ascii="Arial" w:eastAsia="맑은 고딕" w:hAnsi="Arial" w:cs="Arial" w:hint="eastAsia"/>
          <w:color w:val="000000"/>
          <w:lang w:eastAsia="ko-KR"/>
        </w:rPr>
        <w:t xml:space="preserve">en the DL data burst ends, and </w:t>
      </w:r>
      <w:r>
        <w:rPr>
          <w:rFonts w:ascii="Arial" w:eastAsia="맑은 고딕" w:hAnsi="Arial" w:cs="Arial"/>
          <w:color w:val="000000"/>
          <w:lang w:eastAsia="ko-KR"/>
        </w:rPr>
        <w:t xml:space="preserve">the network can send the indication right after the DL data burst. This procedure relies on legacy </w:t>
      </w:r>
      <w:r>
        <w:rPr>
          <w:rFonts w:ascii="Arial" w:eastAsia="맑은 고딕" w:hAnsi="Arial" w:cs="Arial"/>
          <w:color w:val="000000"/>
          <w:lang w:eastAsia="ko-KR"/>
        </w:rPr>
        <w:t>mechanism</w:t>
      </w:r>
      <w:r>
        <w:rPr>
          <w:rFonts w:ascii="Arial" w:eastAsia="맑은 고딕" w:hAnsi="Arial" w:cs="Arial"/>
          <w:color w:val="000000"/>
          <w:lang w:eastAsia="ko-KR"/>
        </w:rPr>
        <w:t>, and no new mechanism is needed.</w:t>
      </w:r>
    </w:p>
    <w:p w:rsidR="0063177B" w:rsidRDefault="00F228F7">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But, for UL data burst, </w:t>
      </w:r>
      <w:r>
        <w:rPr>
          <w:rFonts w:ascii="Arial" w:eastAsia="맑은 고딕" w:hAnsi="Arial" w:cs="Arial"/>
          <w:color w:val="000000"/>
          <w:lang w:eastAsia="ko-KR"/>
        </w:rPr>
        <w:t xml:space="preserve">it is difficult for the network to know when the UL data </w:t>
      </w:r>
      <w:r>
        <w:rPr>
          <w:rFonts w:ascii="Arial" w:eastAsia="맑은 고딕" w:hAnsi="Arial" w:cs="Arial"/>
          <w:color w:val="000000"/>
          <w:lang w:eastAsia="ko-KR"/>
        </w:rPr>
        <w:t>burst ends.</w:t>
      </w:r>
      <w:r>
        <w:rPr>
          <w:rFonts w:ascii="Arial" w:eastAsia="맑은 고딕" w:hAnsi="Arial" w:cs="Arial"/>
          <w:color w:val="000000"/>
          <w:lang w:eastAsia="ko-KR"/>
        </w:rPr>
        <w:t xml:space="preserve"> The UL traffic situation is only known by </w:t>
      </w:r>
      <w:r>
        <w:rPr>
          <w:rFonts w:ascii="Arial" w:eastAsia="맑은 고딕" w:hAnsi="Arial" w:cs="Arial"/>
          <w:color w:val="000000"/>
          <w:lang w:eastAsia="ko-KR"/>
        </w:rPr>
        <w:t xml:space="preserve">the </w:t>
      </w:r>
      <w:r>
        <w:rPr>
          <w:rFonts w:ascii="Arial" w:eastAsia="맑은 고딕" w:hAnsi="Arial" w:cs="Arial"/>
          <w:color w:val="000000"/>
          <w:lang w:eastAsia="ko-KR"/>
        </w:rPr>
        <w:t xml:space="preserve">UE, and the network does not know unless </w:t>
      </w:r>
      <w:r>
        <w:rPr>
          <w:rFonts w:ascii="Arial" w:eastAsia="맑은 고딕" w:hAnsi="Arial" w:cs="Arial"/>
          <w:color w:val="000000"/>
          <w:lang w:eastAsia="ko-KR"/>
        </w:rPr>
        <w:t xml:space="preserve">the </w:t>
      </w:r>
      <w:r>
        <w:rPr>
          <w:rFonts w:ascii="Arial" w:eastAsia="맑은 고딕" w:hAnsi="Arial" w:cs="Arial"/>
          <w:color w:val="000000"/>
          <w:lang w:eastAsia="ko-KR"/>
        </w:rPr>
        <w:t>UE indicates.</w:t>
      </w:r>
    </w:p>
    <w:p w:rsidR="0063177B" w:rsidRDefault="00F228F7">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Thus, for the network to know the end of UL data burst, we think an indication from the UE is needed. </w:t>
      </w:r>
      <w:r>
        <w:rPr>
          <w:rFonts w:ascii="Arial" w:eastAsia="맑은 고딕" w:hAnsi="Arial" w:cs="Arial"/>
          <w:color w:val="000000"/>
          <w:lang w:eastAsia="ko-KR"/>
        </w:rPr>
        <w:t>The indication of end of UL data burs</w:t>
      </w:r>
      <w:r>
        <w:rPr>
          <w:rFonts w:ascii="Arial" w:eastAsia="맑은 고딕" w:hAnsi="Arial" w:cs="Arial"/>
          <w:color w:val="000000"/>
          <w:lang w:eastAsia="ko-KR"/>
        </w:rPr>
        <w:t xml:space="preserve">t can be easily realized e.g. </w:t>
      </w:r>
      <w:r>
        <w:rPr>
          <w:rFonts w:ascii="Arial" w:eastAsia="맑은 고딕" w:hAnsi="Arial" w:cs="Arial"/>
          <w:color w:val="000000"/>
          <w:lang w:eastAsia="ko-KR"/>
        </w:rPr>
        <w:t xml:space="preserve">by </w:t>
      </w:r>
      <w:r>
        <w:rPr>
          <w:rFonts w:ascii="Arial" w:eastAsia="맑은 고딕" w:hAnsi="Arial" w:cs="Arial"/>
          <w:color w:val="000000"/>
          <w:lang w:eastAsia="ko-KR"/>
        </w:rPr>
        <w:t xml:space="preserve">using zero BSR. </w:t>
      </w:r>
      <w:r>
        <w:rPr>
          <w:rFonts w:ascii="Arial" w:eastAsia="맑은 고딕" w:hAnsi="Arial" w:cs="Arial"/>
          <w:color w:val="000000"/>
          <w:lang w:eastAsia="ko-KR"/>
        </w:rPr>
        <w:t>If the UE indicates the end of UL data burst to the network, the network can easily determine to send indication. Then, the UE can go to Dormant BWP or Deactivated SCG quickly after the end of UL data burst.</w:t>
      </w:r>
      <w:r>
        <w:rPr>
          <w:rFonts w:ascii="Arial" w:eastAsia="맑은 고딕" w:hAnsi="Arial" w:cs="Arial"/>
          <w:color w:val="000000"/>
          <w:lang w:eastAsia="ko-KR"/>
        </w:rPr>
        <w:t xml:space="preserve"> </w:t>
      </w:r>
    </w:p>
    <w:p w:rsidR="0063177B" w:rsidRDefault="00F228F7">
      <w:pPr>
        <w:spacing w:after="160"/>
        <w:rPr>
          <w:rFonts w:ascii="Arial" w:eastAsia="맑은 고딕" w:hAnsi="Arial" w:cs="Arial"/>
          <w:color w:val="000000"/>
          <w:lang w:eastAsia="ko-KR"/>
        </w:rPr>
      </w:pPr>
      <w:r>
        <w:rPr>
          <w:rFonts w:ascii="Arial" w:eastAsia="맑은 고딕" w:hAnsi="Arial" w:cs="Arial"/>
          <w:color w:val="000000"/>
          <w:lang w:eastAsia="ko-KR"/>
        </w:rPr>
        <w:br w:type="page"/>
      </w:r>
    </w:p>
    <w:p w:rsidR="0063177B" w:rsidRDefault="00F228F7">
      <w:pPr>
        <w:spacing w:before="120" w:after="120" w:line="240" w:lineRule="auto"/>
        <w:rPr>
          <w:rFonts w:ascii="Arial" w:eastAsia="맑은 고딕" w:hAnsi="Arial" w:cs="Arial"/>
          <w:color w:val="000000"/>
          <w:lang w:eastAsia="ko-KR"/>
        </w:rPr>
      </w:pPr>
      <w:r>
        <w:object w:dxaOrig="16909" w:dyaOrig="3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02.6pt" o:ole="">
            <v:imagedata r:id="rId9" o:title=""/>
          </v:shape>
          <o:OLEObject Type="Embed" ProgID="Visio.Drawing.15" ShapeID="_x0000_i1025" DrawAspect="Content" ObjectID="_1726038864" r:id="rId10"/>
        </w:object>
      </w:r>
    </w:p>
    <w:p w:rsidR="0063177B" w:rsidRDefault="00F228F7">
      <w:pPr>
        <w:spacing w:before="120" w:after="120" w:line="240" w:lineRule="auto"/>
        <w:jc w:val="center"/>
        <w:rPr>
          <w:rFonts w:ascii="Arial" w:eastAsia="맑은 고딕" w:hAnsi="Arial" w:cs="Arial"/>
          <w:color w:val="000000"/>
          <w:lang w:eastAsia="ko-KR"/>
        </w:rPr>
      </w:pPr>
      <w:r>
        <w:rPr>
          <w:rFonts w:ascii="Arial" w:eastAsia="맑은 고딕" w:hAnsi="Arial" w:cs="Arial"/>
          <w:color w:val="000000"/>
          <w:lang w:eastAsia="ko-KR"/>
        </w:rPr>
        <w:t xml:space="preserve">Figure 1. </w:t>
      </w:r>
      <w:r>
        <w:rPr>
          <w:rFonts w:ascii="Arial" w:eastAsia="맑은 고딕" w:hAnsi="Arial" w:cs="Arial"/>
          <w:color w:val="000000"/>
          <w:lang w:eastAsia="ko-KR"/>
        </w:rPr>
        <w:t xml:space="preserve">SCells </w:t>
      </w:r>
      <w:r>
        <w:rPr>
          <w:rFonts w:ascii="Arial" w:eastAsia="맑은 고딕" w:hAnsi="Arial" w:cs="Arial"/>
          <w:color w:val="000000"/>
          <w:lang w:eastAsia="ko-KR"/>
        </w:rPr>
        <w:t>m</w:t>
      </w:r>
      <w:r>
        <w:rPr>
          <w:rFonts w:ascii="Arial" w:eastAsia="맑은 고딕" w:hAnsi="Arial" w:cs="Arial"/>
          <w:color w:val="000000"/>
          <w:lang w:eastAsia="ko-KR"/>
        </w:rPr>
        <w:t>ove to Dormant BWP between</w:t>
      </w:r>
      <w:r>
        <w:rPr>
          <w:rFonts w:ascii="Arial" w:eastAsia="맑은 고딕" w:hAnsi="Arial" w:cs="Arial"/>
          <w:color w:val="000000"/>
          <w:lang w:eastAsia="ko-KR"/>
        </w:rPr>
        <w:t xml:space="preserve"> data burst</w:t>
      </w:r>
      <w:r>
        <w:rPr>
          <w:rFonts w:ascii="Arial" w:eastAsia="맑은 고딕" w:hAnsi="Arial" w:cs="Arial"/>
          <w:color w:val="000000"/>
          <w:lang w:eastAsia="ko-KR"/>
        </w:rPr>
        <w:t>s</w:t>
      </w:r>
    </w:p>
    <w:p w:rsidR="0063177B" w:rsidRDefault="0063177B">
      <w:pPr>
        <w:spacing w:before="120" w:after="120" w:line="240" w:lineRule="auto"/>
        <w:rPr>
          <w:rFonts w:ascii="Arial" w:eastAsia="맑은 고딕" w:hAnsi="Arial" w:cs="Arial"/>
          <w:color w:val="000000"/>
          <w:lang w:eastAsia="ko-KR"/>
        </w:rPr>
      </w:pPr>
    </w:p>
    <w:p w:rsidR="0063177B" w:rsidRDefault="00F228F7">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The Figure 1 shows an example of using Dormant BWP between data bursts.</w:t>
      </w:r>
    </w:p>
    <w:p w:rsidR="0063177B" w:rsidRDefault="00F228F7">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The UE performs BWP switching to dormant BWP when DCI indicating BWP to dormant BWP is received. If th</w:t>
      </w:r>
      <w:r>
        <w:rPr>
          <w:rFonts w:ascii="Arial" w:eastAsia="맑은 고딕" w:hAnsi="Arial" w:cs="Arial"/>
          <w:color w:val="000000"/>
          <w:lang w:eastAsia="ko-KR"/>
        </w:rPr>
        <w:t>e network sends the DCI for SCells after the end of data burst, the UE stays in the dormant BWP for the SCells and can save the UE power between data bursts. Then, when another data burst starts, the UE indicates it to the network via PCell, and the networ</w:t>
      </w:r>
      <w:r>
        <w:rPr>
          <w:rFonts w:ascii="Arial" w:eastAsia="맑은 고딕" w:hAnsi="Arial" w:cs="Arial"/>
          <w:color w:val="000000"/>
          <w:lang w:eastAsia="ko-KR"/>
        </w:rPr>
        <w:t>k can send DCI via PCell to indicate BWP switching to non-dormant BWP for the SCells.</w:t>
      </w:r>
    </w:p>
    <w:p w:rsidR="0063177B" w:rsidRDefault="00F228F7">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We think similar procedure can be applied </w:t>
      </w:r>
      <w:r>
        <w:rPr>
          <w:rFonts w:ascii="Arial" w:eastAsia="맑은 고딕" w:hAnsi="Arial" w:cs="Arial"/>
          <w:color w:val="000000"/>
          <w:lang w:eastAsia="ko-KR"/>
        </w:rPr>
        <w:t>to Deactivated SCG.</w:t>
      </w:r>
    </w:p>
    <w:p w:rsidR="0063177B" w:rsidRDefault="0063177B">
      <w:pPr>
        <w:spacing w:before="120" w:after="120" w:line="240" w:lineRule="auto"/>
        <w:rPr>
          <w:rFonts w:ascii="Arial" w:eastAsia="맑은 고딕" w:hAnsi="Arial" w:cs="Arial"/>
          <w:color w:val="000000"/>
          <w:lang w:eastAsia="ko-KR"/>
        </w:rPr>
      </w:pPr>
    </w:p>
    <w:p w:rsidR="0063177B" w:rsidRDefault="00F228F7">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Therefore, we propose to study a mechanism to </w:t>
      </w:r>
      <w:r>
        <w:rPr>
          <w:rFonts w:ascii="Arial" w:eastAsia="맑은 고딕" w:hAnsi="Arial" w:cs="Arial"/>
          <w:color w:val="000000"/>
          <w:lang w:eastAsia="ko-KR"/>
        </w:rPr>
        <w:t>move the UE to Dormant BWP</w:t>
      </w:r>
      <w:r>
        <w:rPr>
          <w:rFonts w:ascii="Arial" w:eastAsia="맑은 고딕" w:hAnsi="Arial" w:cs="Arial"/>
          <w:color w:val="000000"/>
          <w:lang w:eastAsia="ko-KR"/>
        </w:rPr>
        <w:t xml:space="preserve"> or Deactivated SCG</w:t>
      </w:r>
      <w:r>
        <w:rPr>
          <w:rFonts w:ascii="Arial" w:eastAsia="맑은 고딕" w:hAnsi="Arial" w:cs="Arial"/>
          <w:color w:val="000000"/>
          <w:lang w:eastAsia="ko-KR"/>
        </w:rPr>
        <w:t xml:space="preserve"> between data bursts</w:t>
      </w:r>
      <w:r>
        <w:rPr>
          <w:rFonts w:ascii="Arial" w:eastAsia="맑은 고딕" w:hAnsi="Arial" w:cs="Arial"/>
          <w:color w:val="000000"/>
          <w:lang w:eastAsia="ko-KR"/>
        </w:rPr>
        <w:t>.</w:t>
      </w:r>
    </w:p>
    <w:p w:rsidR="0063177B" w:rsidRDefault="00F228F7">
      <w:pPr>
        <w:spacing w:before="120" w:after="120" w:line="240" w:lineRule="auto"/>
        <w:rPr>
          <w:rFonts w:ascii="Arial" w:hAnsi="Arial" w:cs="Arial"/>
          <w:lang w:val="en-US" w:eastAsia="ko-KR"/>
        </w:rPr>
      </w:pPr>
      <w:r>
        <w:rPr>
          <w:rFonts w:ascii="Arial" w:eastAsia="맑은 고딕" w:hAnsi="Arial" w:cs="Arial"/>
          <w:b/>
          <w:color w:val="000000"/>
          <w:lang w:eastAsia="ko-KR"/>
        </w:rPr>
        <w:t xml:space="preserve">Propose 1. RAN2 study a mechanism to </w:t>
      </w:r>
      <w:r>
        <w:rPr>
          <w:rFonts w:ascii="Arial" w:eastAsia="맑은 고딕" w:hAnsi="Arial" w:cs="Arial"/>
          <w:b/>
          <w:color w:val="000000"/>
          <w:lang w:eastAsia="ko-KR"/>
        </w:rPr>
        <w:t xml:space="preserve">move </w:t>
      </w:r>
      <w:r>
        <w:rPr>
          <w:rFonts w:ascii="Arial" w:eastAsia="맑은 고딕" w:hAnsi="Arial" w:cs="Arial"/>
          <w:b/>
          <w:color w:val="000000"/>
          <w:lang w:eastAsia="ko-KR"/>
        </w:rPr>
        <w:t xml:space="preserve">the UE to Dormant BWP </w:t>
      </w:r>
      <w:r>
        <w:rPr>
          <w:rFonts w:ascii="Arial" w:eastAsia="맑은 고딕" w:hAnsi="Arial" w:cs="Arial"/>
          <w:b/>
          <w:color w:val="000000"/>
          <w:lang w:eastAsia="ko-KR"/>
        </w:rPr>
        <w:t xml:space="preserve">or Deactivated SCG </w:t>
      </w:r>
      <w:r>
        <w:rPr>
          <w:rFonts w:ascii="Arial" w:eastAsia="맑은 고딕" w:hAnsi="Arial" w:cs="Arial"/>
          <w:b/>
          <w:color w:val="000000"/>
          <w:lang w:eastAsia="ko-KR"/>
        </w:rPr>
        <w:t>between data bursts</w:t>
      </w:r>
      <w:r>
        <w:rPr>
          <w:rFonts w:ascii="Arial" w:eastAsia="맑은 고딕" w:hAnsi="Arial" w:cs="Arial"/>
          <w:b/>
          <w:color w:val="000000"/>
          <w:lang w:eastAsia="ko-KR"/>
        </w:rPr>
        <w:t>.</w:t>
      </w:r>
    </w:p>
    <w:p w:rsidR="0063177B" w:rsidRDefault="0063177B">
      <w:pPr>
        <w:rPr>
          <w:rFonts w:ascii="Arial" w:hAnsi="Arial" w:cs="Arial"/>
          <w:lang w:eastAsia="ko-KR"/>
        </w:rPr>
      </w:pPr>
    </w:p>
    <w:p w:rsidR="0063177B" w:rsidRDefault="00F228F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63177B" w:rsidRDefault="00F228F7">
      <w:pPr>
        <w:rPr>
          <w:rFonts w:ascii="Arial" w:hAnsi="Arial" w:cs="Arial"/>
          <w:color w:val="000000" w:themeColor="text1"/>
          <w:lang w:eastAsia="ko-KR"/>
        </w:rPr>
      </w:pPr>
      <w:r>
        <w:rPr>
          <w:rFonts w:ascii="Arial" w:hAnsi="Arial" w:cs="Arial"/>
          <w:color w:val="000000" w:themeColor="text1"/>
          <w:lang w:val="en-US" w:eastAsia="ko-KR"/>
        </w:rPr>
        <w:t xml:space="preserve">In this document, we discuss the non-DRX enhancement for XR-specific power saving, and made proposals as follows. </w:t>
      </w:r>
    </w:p>
    <w:p w:rsidR="00820670" w:rsidRDefault="00820670" w:rsidP="00820670">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Observation 1. For the power saving purpose, it is beneficial for the UE to go to power saving mode (e.g. Dormant BWP or Deactivated SCG) between data bursts.</w:t>
      </w:r>
    </w:p>
    <w:p w:rsidR="00820670" w:rsidRDefault="00820670" w:rsidP="00820670">
      <w:pPr>
        <w:spacing w:before="120" w:after="120" w:line="240" w:lineRule="auto"/>
        <w:rPr>
          <w:rFonts w:ascii="Arial" w:hAnsi="Arial" w:cs="Arial"/>
          <w:lang w:val="en-US" w:eastAsia="ko-KR"/>
        </w:rPr>
      </w:pPr>
      <w:r>
        <w:rPr>
          <w:rFonts w:ascii="Arial" w:eastAsia="맑은 고딕" w:hAnsi="Arial" w:cs="Arial"/>
          <w:b/>
          <w:color w:val="000000"/>
          <w:lang w:eastAsia="ko-KR"/>
        </w:rPr>
        <w:t>Propose 1. RAN2 study a mechanism to move the UE to Dormant BWP or Deactivated SCG between data bursts.</w:t>
      </w:r>
    </w:p>
    <w:p w:rsidR="0063177B" w:rsidRPr="00820670" w:rsidRDefault="0063177B">
      <w:pPr>
        <w:rPr>
          <w:rFonts w:ascii="Arial" w:hAnsi="Arial" w:cs="Arial"/>
          <w:color w:val="000000" w:themeColor="text1"/>
          <w:lang w:val="en-US" w:eastAsia="ko-KR"/>
        </w:rPr>
      </w:pPr>
    </w:p>
    <w:p w:rsidR="0063177B" w:rsidRDefault="00F228F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63177B" w:rsidRDefault="0063177B">
      <w:pPr>
        <w:numPr>
          <w:ilvl w:val="0"/>
          <w:numId w:val="4"/>
        </w:numPr>
        <w:spacing w:after="0" w:line="240" w:lineRule="auto"/>
        <w:rPr>
          <w:rFonts w:ascii="Arial" w:hAnsi="Arial" w:cs="Arial"/>
          <w:lang w:val="en-US" w:eastAsia="ko-KR"/>
        </w:rPr>
      </w:pPr>
    </w:p>
    <w:sectPr w:rsidR="0063177B">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8F7" w:rsidRDefault="00F228F7">
      <w:pPr>
        <w:spacing w:after="0" w:line="240" w:lineRule="auto"/>
      </w:pPr>
      <w:r>
        <w:separator/>
      </w:r>
    </w:p>
  </w:endnote>
  <w:endnote w:type="continuationSeparator" w:id="0">
    <w:p w:rsidR="00F228F7" w:rsidRDefault="00F22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77B" w:rsidRDefault="00F228F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63177B" w:rsidRDefault="0063177B">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77B" w:rsidRDefault="00F228F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D6CB0">
      <w:rPr>
        <w:rStyle w:val="a9"/>
        <w:noProof/>
      </w:rPr>
      <w:t>2</w:t>
    </w:r>
    <w:r>
      <w:rPr>
        <w:rStyle w:val="a9"/>
      </w:rPr>
      <w:fldChar w:fldCharType="end"/>
    </w:r>
  </w:p>
  <w:p w:rsidR="0063177B" w:rsidRDefault="0063177B">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8F7" w:rsidRDefault="00F228F7">
      <w:pPr>
        <w:spacing w:after="0" w:line="240" w:lineRule="auto"/>
      </w:pPr>
      <w:r>
        <w:separator/>
      </w:r>
    </w:p>
  </w:footnote>
  <w:footnote w:type="continuationSeparator" w:id="0">
    <w:p w:rsidR="00F228F7" w:rsidRDefault="00F228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7B"/>
    <w:rsid w:val="00054F5D"/>
    <w:rsid w:val="000D6CB0"/>
    <w:rsid w:val="0063177B"/>
    <w:rsid w:val="00820670"/>
    <w:rsid w:val="00D16159"/>
    <w:rsid w:val="00F228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F01F372-BBB9-4D81-8FCA-95F296491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25EDFE-6F9E-4DF0-AC92-5B8BF5C83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583</Words>
  <Characters>3329</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2</cp:revision>
  <dcterms:created xsi:type="dcterms:W3CDTF">2022-09-30T01:28:00Z</dcterms:created>
  <dcterms:modified xsi:type="dcterms:W3CDTF">2022-09-30T01:28:00Z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